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5B2A" w:rsidRPr="007613C6" w:rsidRDefault="00B15B2A" w:rsidP="00B15B2A">
      <w:pPr>
        <w:spacing w:line="400" w:lineRule="exact"/>
        <w:jc w:val="center"/>
        <w:rPr>
          <w:rFonts w:ascii="Times New Roman" w:eastAsia="標楷體" w:hAnsi="標楷體"/>
          <w:b/>
          <w:bCs/>
          <w:snapToGrid w:val="0"/>
          <w:sz w:val="32"/>
          <w:szCs w:val="32"/>
        </w:rPr>
      </w:pPr>
      <w:r w:rsidRPr="007613C6">
        <w:rPr>
          <w:rFonts w:ascii="Times New Roman" w:eastAsia="標楷體" w:hAnsi="標楷體"/>
          <w:b/>
          <w:bCs/>
          <w:snapToGrid w:val="0"/>
          <w:sz w:val="32"/>
          <w:szCs w:val="32"/>
        </w:rPr>
        <w:t>中國文化大學學生社團</w:t>
      </w:r>
      <w:r w:rsidRPr="007613C6">
        <w:rPr>
          <w:rFonts w:ascii="Times New Roman" w:eastAsia="標楷體" w:hAnsi="標楷體" w:hint="eastAsia"/>
          <w:b/>
          <w:bCs/>
          <w:snapToGrid w:val="0"/>
          <w:sz w:val="32"/>
          <w:szCs w:val="32"/>
        </w:rPr>
        <w:t>評鑑要點</w:t>
      </w:r>
    </w:p>
    <w:p w:rsidR="00B15B2A" w:rsidRPr="007613C6" w:rsidRDefault="00B15B2A" w:rsidP="00B15B2A">
      <w:pPr>
        <w:pStyle w:val="1"/>
        <w:widowControl/>
        <w:tabs>
          <w:tab w:val="left" w:pos="180"/>
        </w:tabs>
        <w:autoSpaceDE w:val="0"/>
        <w:autoSpaceDN w:val="0"/>
        <w:spacing w:after="240" w:line="260" w:lineRule="atLeast"/>
        <w:jc w:val="right"/>
        <w:textAlignment w:val="bottom"/>
        <w:rPr>
          <w:rFonts w:ascii="Times New Roman" w:eastAsia="標楷體" w:hAnsi="標楷體"/>
          <w:bCs/>
          <w:snapToGrid w:val="0"/>
          <w:sz w:val="18"/>
          <w:szCs w:val="18"/>
        </w:rPr>
      </w:pPr>
      <w:r w:rsidRPr="007613C6">
        <w:rPr>
          <w:rFonts w:ascii="Times New Roman" w:eastAsia="標楷體" w:hAnsi="標楷體" w:hint="eastAsia"/>
          <w:bCs/>
          <w:snapToGrid w:val="0"/>
          <w:sz w:val="18"/>
          <w:szCs w:val="18"/>
        </w:rPr>
        <w:t>中華民國</w:t>
      </w:r>
      <w:r w:rsidRPr="007613C6">
        <w:rPr>
          <w:rFonts w:ascii="Times New Roman" w:eastAsia="標楷體" w:hAnsi="標楷體" w:hint="eastAsia"/>
          <w:bCs/>
          <w:snapToGrid w:val="0"/>
          <w:sz w:val="18"/>
          <w:szCs w:val="18"/>
        </w:rPr>
        <w:t>1</w:t>
      </w:r>
      <w:r w:rsidRPr="007613C6">
        <w:rPr>
          <w:rFonts w:ascii="Times New Roman" w:eastAsia="標楷體" w:hAnsi="標楷體"/>
          <w:bCs/>
          <w:snapToGrid w:val="0"/>
          <w:sz w:val="18"/>
          <w:szCs w:val="18"/>
        </w:rPr>
        <w:t>0</w:t>
      </w:r>
      <w:r w:rsidRPr="007613C6">
        <w:rPr>
          <w:rFonts w:ascii="Times New Roman" w:eastAsia="標楷體" w:hAnsi="標楷體" w:hint="eastAsia"/>
          <w:bCs/>
          <w:snapToGrid w:val="0"/>
          <w:sz w:val="18"/>
          <w:szCs w:val="18"/>
        </w:rPr>
        <w:t>4</w:t>
      </w:r>
      <w:r w:rsidRPr="007613C6">
        <w:rPr>
          <w:rFonts w:ascii="Times New Roman" w:eastAsia="標楷體" w:hAnsi="標楷體" w:hint="eastAsia"/>
          <w:bCs/>
          <w:snapToGrid w:val="0"/>
          <w:sz w:val="18"/>
          <w:szCs w:val="18"/>
        </w:rPr>
        <w:t>年</w:t>
      </w:r>
      <w:r w:rsidRPr="007613C6">
        <w:rPr>
          <w:rFonts w:ascii="Times New Roman" w:eastAsia="標楷體" w:hAnsi="標楷體" w:hint="eastAsia"/>
          <w:bCs/>
          <w:snapToGrid w:val="0"/>
          <w:sz w:val="18"/>
          <w:szCs w:val="18"/>
        </w:rPr>
        <w:t>4</w:t>
      </w:r>
      <w:r w:rsidRPr="007613C6">
        <w:rPr>
          <w:rFonts w:ascii="Times New Roman" w:eastAsia="標楷體" w:hAnsi="標楷體" w:hint="eastAsia"/>
          <w:bCs/>
          <w:snapToGrid w:val="0"/>
          <w:sz w:val="18"/>
          <w:szCs w:val="18"/>
        </w:rPr>
        <w:t>月</w:t>
      </w:r>
      <w:r w:rsidRPr="007613C6">
        <w:rPr>
          <w:rFonts w:ascii="Times New Roman" w:eastAsia="標楷體" w:hAnsi="標楷體" w:hint="eastAsia"/>
          <w:bCs/>
          <w:snapToGrid w:val="0"/>
          <w:sz w:val="18"/>
          <w:szCs w:val="18"/>
        </w:rPr>
        <w:t>2</w:t>
      </w:r>
      <w:r w:rsidRPr="007613C6">
        <w:rPr>
          <w:rFonts w:ascii="Times New Roman" w:eastAsia="標楷體" w:hAnsi="標楷體"/>
          <w:bCs/>
          <w:snapToGrid w:val="0"/>
          <w:sz w:val="18"/>
          <w:szCs w:val="18"/>
        </w:rPr>
        <w:t>4</w:t>
      </w:r>
      <w:r w:rsidRPr="007613C6">
        <w:rPr>
          <w:rFonts w:ascii="Times New Roman" w:eastAsia="標楷體" w:hAnsi="標楷體"/>
          <w:bCs/>
          <w:snapToGrid w:val="0"/>
          <w:sz w:val="18"/>
          <w:szCs w:val="18"/>
        </w:rPr>
        <w:t>日</w:t>
      </w:r>
      <w:r w:rsidRPr="007613C6">
        <w:rPr>
          <w:rFonts w:ascii="Times New Roman" w:eastAsia="標楷體" w:hAnsi="標楷體" w:hint="eastAsia"/>
          <w:bCs/>
          <w:snapToGrid w:val="0"/>
          <w:sz w:val="18"/>
          <w:szCs w:val="18"/>
        </w:rPr>
        <w:t>學生事務會議通過</w:t>
      </w:r>
    </w:p>
    <w:tbl>
      <w:tblPr>
        <w:tblW w:w="10064" w:type="dxa"/>
        <w:tblInd w:w="250" w:type="dxa"/>
        <w:tblLook w:val="04A0" w:firstRow="1" w:lastRow="0" w:firstColumn="1" w:lastColumn="0" w:noHBand="0" w:noVBand="1"/>
      </w:tblPr>
      <w:tblGrid>
        <w:gridCol w:w="10064"/>
      </w:tblGrid>
      <w:tr w:rsidR="00B15B2A" w:rsidRPr="007613C6" w:rsidTr="000B2EE4">
        <w:tc>
          <w:tcPr>
            <w:tcW w:w="10064" w:type="dxa"/>
          </w:tcPr>
          <w:p w:rsidR="00B15B2A" w:rsidRPr="007613C6" w:rsidRDefault="00B15B2A" w:rsidP="000B2EE4">
            <w:pPr>
              <w:ind w:left="480" w:hangingChars="200" w:hanging="480"/>
              <w:rPr>
                <w:rFonts w:ascii="標楷體" w:eastAsia="標楷體" w:hAnsi="標楷體"/>
              </w:rPr>
            </w:pPr>
            <w:r w:rsidRPr="007613C6">
              <w:rPr>
                <w:rFonts w:ascii="標楷體" w:eastAsia="標楷體" w:hAnsi="標楷體" w:hint="eastAsia"/>
              </w:rPr>
              <w:t>一、依據中國文化大學(以下簡稱本校)學生社團輔導辦法第四十條規定，為鼓勵學生社團</w:t>
            </w:r>
            <w:r w:rsidRPr="007613C6">
              <w:rPr>
                <w:rFonts w:ascii="標楷體" w:eastAsia="標楷體" w:hAnsi="標楷體"/>
              </w:rPr>
              <w:t>積極發展社務，達</w:t>
            </w:r>
            <w:r w:rsidRPr="007613C6">
              <w:rPr>
                <w:rFonts w:ascii="標楷體" w:eastAsia="標楷體" w:hAnsi="標楷體" w:hint="eastAsia"/>
              </w:rPr>
              <w:t>成學生社團永續經營及傳承，並提升活動品質及促進</w:t>
            </w:r>
            <w:r w:rsidRPr="007613C6">
              <w:rPr>
                <w:rFonts w:ascii="標楷體" w:eastAsia="標楷體" w:hAnsi="標楷體"/>
              </w:rPr>
              <w:t>相互觀摩、</w:t>
            </w:r>
            <w:proofErr w:type="gramStart"/>
            <w:r w:rsidRPr="007613C6">
              <w:rPr>
                <w:rFonts w:ascii="標楷體" w:eastAsia="標楷體" w:hAnsi="標楷體" w:hint="eastAsia"/>
              </w:rPr>
              <w:t>公平</w:t>
            </w:r>
            <w:r w:rsidRPr="007613C6">
              <w:rPr>
                <w:rFonts w:ascii="標楷體" w:eastAsia="標楷體" w:hAnsi="標楷體"/>
              </w:rPr>
              <w:t>競</w:t>
            </w:r>
            <w:r w:rsidRPr="007613C6">
              <w:rPr>
                <w:rFonts w:ascii="標楷體" w:eastAsia="標楷體" w:hAnsi="標楷體" w:hint="eastAsia"/>
              </w:rPr>
              <w:t>進</w:t>
            </w:r>
            <w:r w:rsidRPr="007613C6">
              <w:rPr>
                <w:rFonts w:ascii="標楷體" w:eastAsia="標楷體" w:hAnsi="標楷體"/>
              </w:rPr>
              <w:t>之</w:t>
            </w:r>
            <w:proofErr w:type="gramEnd"/>
            <w:r w:rsidRPr="007613C6">
              <w:rPr>
                <w:rFonts w:ascii="標楷體" w:eastAsia="標楷體" w:hAnsi="標楷體"/>
              </w:rPr>
              <w:t>目的</w:t>
            </w:r>
            <w:r w:rsidRPr="007613C6">
              <w:rPr>
                <w:rFonts w:ascii="標楷體" w:eastAsia="標楷體" w:hAnsi="標楷體" w:hint="eastAsia"/>
              </w:rPr>
              <w:t>，</w:t>
            </w:r>
            <w:r w:rsidRPr="007613C6">
              <w:rPr>
                <w:rFonts w:ascii="標楷體" w:eastAsia="標楷體" w:hAnsi="標楷體"/>
              </w:rPr>
              <w:t>訂</w:t>
            </w:r>
            <w:r w:rsidRPr="007613C6">
              <w:rPr>
                <w:rFonts w:ascii="標楷體" w:eastAsia="標楷體" w:hAnsi="標楷體" w:hint="eastAsia"/>
              </w:rPr>
              <w:t>定中國文化大學學生社團評鑑要點(以下簡稱本要點)</w:t>
            </w:r>
            <w:r w:rsidRPr="007613C6">
              <w:rPr>
                <w:rFonts w:ascii="標楷體" w:eastAsia="標楷體" w:hAnsi="標楷體"/>
              </w:rPr>
              <w:t>。</w:t>
            </w:r>
          </w:p>
          <w:p w:rsidR="00B15B2A" w:rsidRPr="007613C6" w:rsidRDefault="00B15B2A" w:rsidP="000B2EE4">
            <w:pPr>
              <w:ind w:left="480" w:hangingChars="200" w:hanging="480"/>
              <w:rPr>
                <w:rFonts w:ascii="標楷體" w:eastAsia="標楷體" w:hAnsi="標楷體"/>
              </w:rPr>
            </w:pPr>
          </w:p>
        </w:tc>
      </w:tr>
      <w:tr w:rsidR="00B15B2A" w:rsidRPr="007613C6" w:rsidTr="000B2EE4">
        <w:tc>
          <w:tcPr>
            <w:tcW w:w="10064" w:type="dxa"/>
          </w:tcPr>
          <w:p w:rsidR="00B15B2A" w:rsidRPr="007613C6" w:rsidRDefault="00B15B2A" w:rsidP="000B2EE4">
            <w:pPr>
              <w:ind w:left="480" w:hangingChars="200" w:hanging="480"/>
              <w:rPr>
                <w:rFonts w:ascii="標楷體" w:eastAsia="標楷體" w:hAnsi="標楷體"/>
              </w:rPr>
            </w:pPr>
            <w:r w:rsidRPr="007613C6">
              <w:rPr>
                <w:rFonts w:ascii="標楷體" w:eastAsia="標楷體" w:hAnsi="標楷體" w:hint="eastAsia"/>
              </w:rPr>
              <w:t>二、凡本校核准成立且由學生事務處課外活動組(以下簡稱課外組)輔導之學生社團皆為受評鑑之對象。</w:t>
            </w:r>
          </w:p>
          <w:p w:rsidR="00B15B2A" w:rsidRPr="007613C6" w:rsidRDefault="00B15B2A" w:rsidP="000B2EE4">
            <w:pPr>
              <w:ind w:left="480" w:hangingChars="200" w:hanging="480"/>
              <w:rPr>
                <w:rFonts w:ascii="標楷體" w:eastAsia="標楷體" w:hAnsi="標楷體"/>
              </w:rPr>
            </w:pPr>
          </w:p>
        </w:tc>
      </w:tr>
      <w:tr w:rsidR="00B15B2A" w:rsidRPr="007613C6" w:rsidTr="000B2EE4">
        <w:tc>
          <w:tcPr>
            <w:tcW w:w="10064" w:type="dxa"/>
          </w:tcPr>
          <w:p w:rsidR="00B15B2A" w:rsidRPr="007613C6" w:rsidRDefault="00B15B2A" w:rsidP="000B2EE4">
            <w:pPr>
              <w:ind w:left="480" w:hangingChars="200" w:hanging="480"/>
              <w:rPr>
                <w:rFonts w:ascii="標楷體" w:eastAsia="標楷體" w:hAnsi="標楷體"/>
              </w:rPr>
            </w:pPr>
            <w:r w:rsidRPr="007613C6">
              <w:rPr>
                <w:rFonts w:ascii="標楷體" w:eastAsia="標楷體" w:hAnsi="標楷體" w:hint="eastAsia"/>
              </w:rPr>
              <w:t>三、本校學生社團評鑑依社團性質分為全校性、系學會、康樂類、服務類、生命關懷類、學藝類及體能類，共七類，並依評鑑結果予以獎懲。</w:t>
            </w:r>
          </w:p>
          <w:p w:rsidR="00B15B2A" w:rsidRPr="007613C6" w:rsidRDefault="00B15B2A" w:rsidP="000B2EE4">
            <w:pPr>
              <w:ind w:left="480" w:hangingChars="200" w:hanging="480"/>
              <w:rPr>
                <w:rFonts w:ascii="標楷體" w:eastAsia="標楷體" w:hAnsi="標楷體"/>
              </w:rPr>
            </w:pPr>
          </w:p>
        </w:tc>
      </w:tr>
      <w:tr w:rsidR="00B15B2A" w:rsidRPr="007613C6" w:rsidTr="000B2EE4">
        <w:tc>
          <w:tcPr>
            <w:tcW w:w="10064" w:type="dxa"/>
          </w:tcPr>
          <w:p w:rsidR="00B15B2A" w:rsidRPr="007613C6" w:rsidRDefault="00B15B2A" w:rsidP="000B2EE4">
            <w:pPr>
              <w:rPr>
                <w:rFonts w:ascii="標楷體" w:eastAsia="標楷體" w:hAnsi="標楷體"/>
              </w:rPr>
            </w:pPr>
            <w:r w:rsidRPr="007613C6">
              <w:rPr>
                <w:rFonts w:ascii="標楷體" w:eastAsia="標楷體" w:hAnsi="標楷體" w:hint="eastAsia"/>
              </w:rPr>
              <w:t>四、學生社團評鑑分為平時評鑑、檔案評鑑及總體評鑑。</w:t>
            </w:r>
          </w:p>
          <w:p w:rsidR="00B15B2A" w:rsidRPr="007613C6" w:rsidRDefault="00B15B2A" w:rsidP="000B2EE4">
            <w:pPr>
              <w:pStyle w:val="a3"/>
              <w:ind w:leftChars="0" w:left="0" w:rightChars="-45" w:right="-108" w:firstLineChars="100" w:firstLine="240"/>
              <w:rPr>
                <w:rFonts w:ascii="標楷體" w:eastAsia="標楷體" w:hAnsi="標楷體"/>
              </w:rPr>
            </w:pPr>
            <w:r w:rsidRPr="007613C6">
              <w:rPr>
                <w:rFonts w:ascii="標楷體" w:eastAsia="標楷體" w:hAnsi="標楷體" w:hint="eastAsia"/>
              </w:rPr>
              <w:t>(</w:t>
            </w:r>
            <w:proofErr w:type="gramStart"/>
            <w:r w:rsidRPr="007613C6">
              <w:rPr>
                <w:rFonts w:ascii="標楷體" w:eastAsia="標楷體" w:hAnsi="標楷體" w:hint="eastAsia"/>
              </w:rPr>
              <w:t>一</w:t>
            </w:r>
            <w:proofErr w:type="gramEnd"/>
            <w:r w:rsidRPr="007613C6">
              <w:rPr>
                <w:rFonts w:ascii="標楷體" w:eastAsia="標楷體" w:hAnsi="標楷體" w:hint="eastAsia"/>
              </w:rPr>
              <w:t>)平時評鑑依社團平時運作及表現予以評分。</w:t>
            </w:r>
          </w:p>
          <w:p w:rsidR="00B15B2A" w:rsidRPr="007613C6" w:rsidRDefault="00B15B2A" w:rsidP="000B2EE4">
            <w:pPr>
              <w:pStyle w:val="a3"/>
              <w:ind w:leftChars="100" w:left="720" w:rightChars="-45" w:right="-108" w:hangingChars="200" w:hanging="480"/>
              <w:rPr>
                <w:rFonts w:ascii="標楷體" w:eastAsia="標楷體" w:hAnsi="標楷體"/>
              </w:rPr>
            </w:pPr>
            <w:r w:rsidRPr="007613C6">
              <w:rPr>
                <w:rFonts w:ascii="標楷體" w:eastAsia="標楷體" w:hAnsi="標楷體" w:hint="eastAsia"/>
              </w:rPr>
              <w:t>(二)檔案評鑑每學年舉辦乙次，並分為競賽組及審閱組，評鑑日期由課外組擇期公佈。</w:t>
            </w:r>
          </w:p>
          <w:p w:rsidR="00B15B2A" w:rsidRPr="007613C6" w:rsidRDefault="00B15B2A" w:rsidP="000B2EE4">
            <w:pPr>
              <w:pStyle w:val="a3"/>
              <w:ind w:leftChars="0" w:left="0" w:rightChars="-45" w:right="-108" w:firstLineChars="100" w:firstLine="240"/>
              <w:rPr>
                <w:rFonts w:ascii="標楷體" w:eastAsia="標楷體" w:hAnsi="標楷體"/>
              </w:rPr>
            </w:pPr>
            <w:r w:rsidRPr="007613C6">
              <w:rPr>
                <w:rFonts w:ascii="標楷體" w:eastAsia="標楷體" w:hAnsi="標楷體"/>
              </w:rPr>
              <w:t>(</w:t>
            </w:r>
            <w:r w:rsidRPr="007613C6">
              <w:rPr>
                <w:rFonts w:ascii="標楷體" w:eastAsia="標楷體" w:hAnsi="標楷體" w:hint="eastAsia"/>
              </w:rPr>
              <w:t>三)總體評鑑依平時評鑑及檔案評鑑競賽組兩項成績計算之。</w:t>
            </w:r>
          </w:p>
          <w:p w:rsidR="00B15B2A" w:rsidRPr="007613C6" w:rsidRDefault="00B15B2A" w:rsidP="000B2EE4">
            <w:pPr>
              <w:pStyle w:val="a3"/>
              <w:ind w:leftChars="0" w:left="0" w:rightChars="-45" w:right="-108"/>
              <w:rPr>
                <w:rFonts w:ascii="標楷體" w:eastAsia="標楷體" w:hAnsi="標楷體"/>
              </w:rPr>
            </w:pPr>
          </w:p>
        </w:tc>
      </w:tr>
      <w:tr w:rsidR="00B15B2A" w:rsidRPr="007613C6" w:rsidTr="000B2EE4">
        <w:tc>
          <w:tcPr>
            <w:tcW w:w="10064" w:type="dxa"/>
          </w:tcPr>
          <w:p w:rsidR="00B15B2A" w:rsidRPr="007613C6" w:rsidRDefault="00B15B2A" w:rsidP="000B2EE4">
            <w:pPr>
              <w:rPr>
                <w:rFonts w:ascii="標楷體" w:eastAsia="標楷體" w:hAnsi="標楷體"/>
              </w:rPr>
            </w:pPr>
            <w:r w:rsidRPr="007613C6">
              <w:rPr>
                <w:rFonts w:ascii="標楷體" w:eastAsia="標楷體" w:hAnsi="標楷體" w:hint="eastAsia"/>
              </w:rPr>
              <w:t>五、學生社團評鑑敘獎如下：</w:t>
            </w:r>
          </w:p>
          <w:p w:rsidR="00B15B2A" w:rsidRPr="007613C6" w:rsidRDefault="00B15B2A" w:rsidP="000B2EE4">
            <w:pPr>
              <w:pStyle w:val="a3"/>
              <w:ind w:leftChars="0" w:left="0" w:rightChars="-45" w:right="-108" w:firstLineChars="100" w:firstLine="240"/>
              <w:rPr>
                <w:rFonts w:ascii="標楷體" w:eastAsia="標楷體" w:hAnsi="標楷體"/>
              </w:rPr>
            </w:pPr>
            <w:r w:rsidRPr="007613C6">
              <w:rPr>
                <w:rFonts w:ascii="標楷體" w:eastAsia="標楷體" w:hAnsi="標楷體" w:hint="eastAsia"/>
              </w:rPr>
              <w:t>(</w:t>
            </w:r>
            <w:proofErr w:type="gramStart"/>
            <w:r w:rsidRPr="007613C6">
              <w:rPr>
                <w:rFonts w:ascii="標楷體" w:eastAsia="標楷體" w:hAnsi="標楷體" w:hint="eastAsia"/>
              </w:rPr>
              <w:t>一</w:t>
            </w:r>
            <w:proofErr w:type="gramEnd"/>
            <w:r w:rsidRPr="007613C6">
              <w:rPr>
                <w:rFonts w:ascii="標楷體" w:eastAsia="標楷體" w:hAnsi="標楷體" w:hint="eastAsia"/>
              </w:rPr>
              <w:t>)平時評鑑與檔案評鑑表現優異者，獲頒獎狀乙紙。</w:t>
            </w:r>
          </w:p>
          <w:p w:rsidR="00B15B2A" w:rsidRPr="007613C6" w:rsidRDefault="00B15B2A" w:rsidP="000B2EE4">
            <w:pPr>
              <w:pStyle w:val="a3"/>
              <w:ind w:leftChars="100" w:left="720" w:rightChars="-45" w:right="-108" w:hangingChars="200" w:hanging="480"/>
              <w:rPr>
                <w:rFonts w:ascii="標楷體" w:eastAsia="標楷體" w:hAnsi="標楷體"/>
              </w:rPr>
            </w:pPr>
            <w:r w:rsidRPr="007613C6">
              <w:rPr>
                <w:rFonts w:ascii="標楷體" w:eastAsia="標楷體" w:hAnsi="標楷體"/>
              </w:rPr>
              <w:t>(</w:t>
            </w:r>
            <w:r w:rsidRPr="007613C6">
              <w:rPr>
                <w:rFonts w:ascii="標楷體" w:eastAsia="標楷體" w:hAnsi="標楷體" w:hint="eastAsia"/>
              </w:rPr>
              <w:t>二)總體評鑑等第除全校性社團外，各類別社團等第分為特優第一、特優等、優等、甲等及乙等；全校性社團等第分為卓越獎及傑出獎。獲甲等以上之社團給予社團負責人記功或嘉獎及獎狀乙紙，社團幹部記功或嘉獎；優等以上之社團及社團負責人並可獲得獎勵金；卓越獎等同特優</w:t>
            </w:r>
            <w:proofErr w:type="gramStart"/>
            <w:r w:rsidRPr="007613C6">
              <w:rPr>
                <w:rFonts w:ascii="標楷體" w:eastAsia="標楷體" w:hAnsi="標楷體" w:hint="eastAsia"/>
              </w:rPr>
              <w:t>第一敘</w:t>
            </w:r>
            <w:proofErr w:type="gramEnd"/>
            <w:r w:rsidRPr="007613C6">
              <w:rPr>
                <w:rFonts w:ascii="標楷體" w:eastAsia="標楷體" w:hAnsi="標楷體" w:hint="eastAsia"/>
              </w:rPr>
              <w:t>獎、傑出獎等同</w:t>
            </w:r>
            <w:proofErr w:type="gramStart"/>
            <w:r w:rsidRPr="007613C6">
              <w:rPr>
                <w:rFonts w:ascii="標楷體" w:eastAsia="標楷體" w:hAnsi="標楷體" w:hint="eastAsia"/>
              </w:rPr>
              <w:t>特優等敘獎</w:t>
            </w:r>
            <w:proofErr w:type="gramEnd"/>
            <w:r w:rsidRPr="007613C6">
              <w:rPr>
                <w:rFonts w:ascii="標楷體" w:eastAsia="標楷體" w:hAnsi="標楷體" w:hint="eastAsia"/>
              </w:rPr>
              <w:t>。</w:t>
            </w:r>
          </w:p>
          <w:p w:rsidR="00B15B2A" w:rsidRPr="007613C6" w:rsidRDefault="00B15B2A" w:rsidP="000B2EE4">
            <w:pPr>
              <w:pStyle w:val="a3"/>
              <w:ind w:leftChars="0" w:rightChars="-45" w:right="-108" w:hangingChars="200" w:hanging="480"/>
              <w:rPr>
                <w:rFonts w:ascii="標楷體" w:eastAsia="標楷體" w:hAnsi="標楷體"/>
              </w:rPr>
            </w:pPr>
          </w:p>
        </w:tc>
      </w:tr>
      <w:tr w:rsidR="00B15B2A" w:rsidRPr="00FF29F7" w:rsidTr="000B2EE4">
        <w:tc>
          <w:tcPr>
            <w:tcW w:w="10064" w:type="dxa"/>
          </w:tcPr>
          <w:p w:rsidR="00B15B2A" w:rsidRPr="00FF29F7" w:rsidRDefault="00B15B2A" w:rsidP="000B2EE4">
            <w:pPr>
              <w:ind w:left="480" w:hangingChars="200" w:hanging="480"/>
              <w:rPr>
                <w:rFonts w:ascii="標楷體" w:eastAsia="標楷體" w:hAnsi="標楷體"/>
              </w:rPr>
            </w:pPr>
            <w:r w:rsidRPr="00FF29F7">
              <w:rPr>
                <w:rFonts w:ascii="標楷體" w:eastAsia="標楷體" w:hAnsi="標楷體" w:hint="eastAsia"/>
              </w:rPr>
              <w:t>六、學校得</w:t>
            </w:r>
            <w:proofErr w:type="gramStart"/>
            <w:r w:rsidRPr="00FF29F7">
              <w:rPr>
                <w:rFonts w:ascii="標楷體" w:eastAsia="標楷體" w:hAnsi="標楷體" w:hint="eastAsia"/>
              </w:rPr>
              <w:t>推派績優</w:t>
            </w:r>
            <w:proofErr w:type="gramEnd"/>
            <w:r w:rsidRPr="00FF29F7">
              <w:rPr>
                <w:rFonts w:ascii="標楷體" w:eastAsia="標楷體" w:hAnsi="標楷體" w:hint="eastAsia"/>
              </w:rPr>
              <w:t>獲獎之學生社團，參加全國大專校院學生社團及全校性學生自治組織評鑑暨觀摩活動。</w:t>
            </w:r>
          </w:p>
          <w:p w:rsidR="00B15B2A" w:rsidRPr="00FF29F7" w:rsidRDefault="00B15B2A" w:rsidP="000B2EE4">
            <w:pPr>
              <w:ind w:left="480" w:hangingChars="200" w:hanging="480"/>
              <w:rPr>
                <w:rFonts w:ascii="標楷體" w:eastAsia="標楷體" w:hAnsi="標楷體"/>
              </w:rPr>
            </w:pPr>
            <w:r w:rsidRPr="00FF29F7">
              <w:rPr>
                <w:rFonts w:ascii="標楷體" w:eastAsia="標楷體" w:hAnsi="標楷體" w:hint="eastAsia"/>
              </w:rPr>
              <w:t xml:space="preserve">    </w:t>
            </w:r>
            <w:proofErr w:type="gramStart"/>
            <w:r w:rsidRPr="00FF29F7">
              <w:rPr>
                <w:rFonts w:ascii="標楷體" w:eastAsia="標楷體" w:hAnsi="標楷體" w:hint="eastAsia"/>
              </w:rPr>
              <w:t>受推派</w:t>
            </w:r>
            <w:proofErr w:type="gramEnd"/>
            <w:r w:rsidRPr="00FF29F7">
              <w:rPr>
                <w:rFonts w:ascii="標楷體" w:eastAsia="標楷體" w:hAnsi="標楷體" w:hint="eastAsia"/>
              </w:rPr>
              <w:t>社團獲全國大專校院學生社團及全校性學生自治組織評鑑暨觀摩活動特優等以上者，於同年得申請校內免評鑑。</w:t>
            </w:r>
          </w:p>
          <w:p w:rsidR="00B15B2A" w:rsidRPr="00FF29F7" w:rsidRDefault="00B15B2A" w:rsidP="000B2EE4">
            <w:pPr>
              <w:ind w:left="480" w:hangingChars="200" w:hanging="480"/>
              <w:rPr>
                <w:rFonts w:ascii="標楷體" w:eastAsia="標楷體" w:hAnsi="標楷體"/>
              </w:rPr>
            </w:pPr>
          </w:p>
        </w:tc>
      </w:tr>
      <w:tr w:rsidR="00B15B2A" w:rsidRPr="00FF29F7" w:rsidTr="000B2EE4">
        <w:tc>
          <w:tcPr>
            <w:tcW w:w="10064" w:type="dxa"/>
          </w:tcPr>
          <w:p w:rsidR="00B15B2A" w:rsidRPr="00FF29F7" w:rsidRDefault="00B15B2A" w:rsidP="000B2EE4">
            <w:pPr>
              <w:pStyle w:val="10"/>
              <w:spacing w:line="240" w:lineRule="auto"/>
              <w:ind w:leftChars="0" w:left="480" w:hangingChars="200" w:hanging="480"/>
            </w:pPr>
            <w:r w:rsidRPr="00FF29F7">
              <w:rPr>
                <w:rFonts w:hint="eastAsia"/>
              </w:rPr>
              <w:t>七、學生社團凡有下列情況之</w:t>
            </w:r>
            <w:proofErr w:type="gramStart"/>
            <w:r w:rsidRPr="00FF29F7">
              <w:rPr>
                <w:rFonts w:hint="eastAsia"/>
              </w:rPr>
              <w:t>一</w:t>
            </w:r>
            <w:proofErr w:type="gramEnd"/>
            <w:r w:rsidRPr="00FF29F7">
              <w:rPr>
                <w:rFonts w:hint="eastAsia"/>
              </w:rPr>
              <w:t>者，得予以懲處，懲處方式另訂之：</w:t>
            </w:r>
          </w:p>
          <w:p w:rsidR="00B15B2A" w:rsidRPr="00FF29F7" w:rsidRDefault="00B15B2A" w:rsidP="000B2EE4">
            <w:pPr>
              <w:pStyle w:val="10"/>
              <w:spacing w:line="240" w:lineRule="auto"/>
              <w:ind w:leftChars="0" w:left="0" w:firstLineChars="100" w:firstLine="240"/>
            </w:pPr>
            <w:r w:rsidRPr="00FF29F7">
              <w:rPr>
                <w:rFonts w:hint="eastAsia"/>
              </w:rPr>
              <w:t>(</w:t>
            </w:r>
            <w:proofErr w:type="gramStart"/>
            <w:r w:rsidRPr="00FF29F7">
              <w:rPr>
                <w:rFonts w:hint="eastAsia"/>
              </w:rPr>
              <w:t>一</w:t>
            </w:r>
            <w:proofErr w:type="gramEnd"/>
            <w:r w:rsidRPr="00FF29F7">
              <w:rPr>
                <w:rFonts w:hint="eastAsia"/>
              </w:rPr>
              <w:t>)</w:t>
            </w:r>
            <w:r w:rsidRPr="00FF29F7">
              <w:t>有</w:t>
            </w:r>
            <w:r w:rsidRPr="00FF29F7">
              <w:rPr>
                <w:rFonts w:hint="eastAsia"/>
              </w:rPr>
              <w:t>獨立學生社團辦公室</w:t>
            </w:r>
            <w:r w:rsidRPr="00FF29F7">
              <w:t>而</w:t>
            </w:r>
            <w:r w:rsidRPr="00FF29F7">
              <w:rPr>
                <w:rFonts w:hint="eastAsia"/>
              </w:rPr>
              <w:t>未</w:t>
            </w:r>
            <w:r w:rsidRPr="00FF29F7">
              <w:t>參加</w:t>
            </w:r>
            <w:r w:rsidRPr="00FF29F7">
              <w:rPr>
                <w:color w:val="000000"/>
              </w:rPr>
              <w:t>檔案評鑑</w:t>
            </w:r>
            <w:proofErr w:type="gramStart"/>
            <w:r w:rsidRPr="00FF29F7">
              <w:rPr>
                <w:color w:val="000000"/>
              </w:rPr>
              <w:t>競賽組</w:t>
            </w:r>
            <w:r w:rsidRPr="00FF29F7">
              <w:t>者</w:t>
            </w:r>
            <w:proofErr w:type="gramEnd"/>
            <w:r w:rsidRPr="00FF29F7">
              <w:rPr>
                <w:rFonts w:hint="eastAsia"/>
              </w:rPr>
              <w:t>。</w:t>
            </w:r>
          </w:p>
          <w:p w:rsidR="00B15B2A" w:rsidRPr="00FF29F7" w:rsidRDefault="00B15B2A" w:rsidP="000B2EE4">
            <w:pPr>
              <w:pStyle w:val="10"/>
              <w:spacing w:line="240" w:lineRule="auto"/>
              <w:ind w:leftChars="0" w:left="0" w:firstLineChars="100" w:firstLine="240"/>
            </w:pPr>
            <w:r w:rsidRPr="00FF29F7">
              <w:rPr>
                <w:rFonts w:hint="eastAsia"/>
              </w:rPr>
              <w:t>(二)平時評鑑成績未達基本分者。</w:t>
            </w:r>
          </w:p>
          <w:p w:rsidR="00B15B2A" w:rsidRPr="00FF29F7" w:rsidRDefault="00B15B2A" w:rsidP="000B2EE4">
            <w:pPr>
              <w:pStyle w:val="10"/>
              <w:spacing w:line="240" w:lineRule="auto"/>
              <w:ind w:leftChars="0" w:left="0" w:firstLineChars="100" w:firstLine="240"/>
            </w:pPr>
            <w:r w:rsidRPr="00FF29F7">
              <w:rPr>
                <w:rFonts w:hint="eastAsia"/>
              </w:rPr>
              <w:t>(三)未參加檔案評鑑者。</w:t>
            </w:r>
          </w:p>
          <w:p w:rsidR="00B15B2A" w:rsidRPr="00FF29F7" w:rsidRDefault="00B15B2A" w:rsidP="000B2EE4">
            <w:pPr>
              <w:pStyle w:val="10"/>
              <w:spacing w:line="240" w:lineRule="auto"/>
              <w:ind w:leftChars="0" w:left="0" w:firstLineChars="0" w:firstLine="0"/>
            </w:pPr>
          </w:p>
        </w:tc>
      </w:tr>
      <w:tr w:rsidR="00B15B2A" w:rsidRPr="00FF29F7" w:rsidTr="000B2EE4">
        <w:tc>
          <w:tcPr>
            <w:tcW w:w="10064" w:type="dxa"/>
          </w:tcPr>
          <w:p w:rsidR="00B15B2A" w:rsidRPr="00FF29F7" w:rsidRDefault="00B15B2A" w:rsidP="000B2EE4">
            <w:pPr>
              <w:pStyle w:val="10"/>
              <w:spacing w:line="240" w:lineRule="auto"/>
              <w:ind w:leftChars="0" w:left="0" w:firstLineChars="0" w:firstLine="0"/>
            </w:pPr>
            <w:r w:rsidRPr="00FF29F7">
              <w:rPr>
                <w:rFonts w:hint="eastAsia"/>
              </w:rPr>
              <w:t>八、本要點之實施細則 課外組另訂之。</w:t>
            </w:r>
          </w:p>
          <w:p w:rsidR="00B15B2A" w:rsidRPr="00FF29F7" w:rsidRDefault="00B15B2A" w:rsidP="000B2EE4">
            <w:pPr>
              <w:pStyle w:val="10"/>
              <w:spacing w:line="240" w:lineRule="auto"/>
              <w:ind w:leftChars="0" w:left="0" w:firstLineChars="0" w:firstLine="0"/>
            </w:pPr>
          </w:p>
        </w:tc>
      </w:tr>
      <w:tr w:rsidR="00B15B2A" w:rsidRPr="00FF29F7" w:rsidTr="000B2EE4">
        <w:tc>
          <w:tcPr>
            <w:tcW w:w="10064" w:type="dxa"/>
          </w:tcPr>
          <w:p w:rsidR="00B15B2A" w:rsidRPr="00FF29F7" w:rsidRDefault="00B15B2A" w:rsidP="000B2EE4">
            <w:pPr>
              <w:rPr>
                <w:rFonts w:ascii="標楷體" w:eastAsia="標楷體" w:hAnsi="標楷體"/>
              </w:rPr>
            </w:pPr>
            <w:r w:rsidRPr="00FF29F7">
              <w:rPr>
                <w:rFonts w:ascii="標楷體" w:eastAsia="標楷體" w:hAnsi="標楷體" w:hint="eastAsia"/>
              </w:rPr>
              <w:t>九、</w:t>
            </w:r>
            <w:r w:rsidRPr="00FF29F7">
              <w:rPr>
                <w:rFonts w:ascii="標楷體" w:eastAsia="標楷體" w:hAnsi="標楷體" w:hint="eastAsia"/>
                <w:kern w:val="0"/>
                <w:szCs w:val="20"/>
              </w:rPr>
              <w:t>本要點經學生事務會議通過後發布實施，修正時亦同。</w:t>
            </w:r>
          </w:p>
        </w:tc>
      </w:tr>
    </w:tbl>
    <w:p w:rsidR="009E501C" w:rsidRPr="00B15B2A" w:rsidRDefault="009E501C">
      <w:pPr>
        <w:rPr>
          <w:rFonts w:hint="eastAsia"/>
        </w:rPr>
      </w:pPr>
      <w:bookmarkStart w:id="0" w:name="_GoBack"/>
      <w:bookmarkEnd w:id="0"/>
    </w:p>
    <w:sectPr w:rsidR="009E501C" w:rsidRPr="00B15B2A" w:rsidSect="00B15B2A">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5B2A"/>
    <w:rsid w:val="0056727C"/>
    <w:rsid w:val="009E501C"/>
    <w:rsid w:val="00B15B2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12669A"/>
  <w15:chartTrackingRefBased/>
  <w15:docId w15:val="{B9C299DA-FEE8-4C08-AF72-B5855E7537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5B2A"/>
    <w:pPr>
      <w:widowControl w:val="0"/>
    </w:pPr>
    <w:rPr>
      <w:rFonts w:ascii="Calibri" w:eastAsia="新細明體"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內文1"/>
    <w:rsid w:val="00B15B2A"/>
    <w:pPr>
      <w:widowControl w:val="0"/>
      <w:adjustRightInd w:val="0"/>
      <w:spacing w:line="360" w:lineRule="atLeast"/>
      <w:textAlignment w:val="baseline"/>
    </w:pPr>
    <w:rPr>
      <w:rFonts w:ascii="細明體" w:eastAsia="細明體" w:hAnsi="Times New Roman" w:cs="Times New Roman"/>
      <w:kern w:val="0"/>
      <w:szCs w:val="20"/>
    </w:rPr>
  </w:style>
  <w:style w:type="paragraph" w:customStyle="1" w:styleId="10">
    <w:name w:val="樣式1"/>
    <w:basedOn w:val="a"/>
    <w:rsid w:val="00B15B2A"/>
    <w:pPr>
      <w:adjustRightInd w:val="0"/>
      <w:spacing w:line="320" w:lineRule="atLeast"/>
      <w:ind w:leftChars="225" w:left="540" w:firstLineChars="225" w:firstLine="540"/>
      <w:jc w:val="both"/>
      <w:textAlignment w:val="baseline"/>
    </w:pPr>
    <w:rPr>
      <w:rFonts w:ascii="標楷體" w:eastAsia="標楷體" w:hAnsi="標楷體"/>
      <w:kern w:val="0"/>
      <w:szCs w:val="20"/>
    </w:rPr>
  </w:style>
  <w:style w:type="paragraph" w:styleId="a3">
    <w:name w:val="List Paragraph"/>
    <w:basedOn w:val="a"/>
    <w:uiPriority w:val="34"/>
    <w:qFormat/>
    <w:rsid w:val="00B15B2A"/>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121</Words>
  <Characters>694</Characters>
  <Application>Microsoft Office Word</Application>
  <DocSecurity>0</DocSecurity>
  <Lines>5</Lines>
  <Paragraphs>1</Paragraphs>
  <ScaleCrop>false</ScaleCrop>
  <Company/>
  <LinksUpToDate>false</LinksUpToDate>
  <CharactersWithSpaces>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new_acct</dc:creator>
  <cp:keywords/>
  <dc:description/>
  <cp:lastModifiedBy>new_acct</cp:lastModifiedBy>
  <cp:revision>2</cp:revision>
  <dcterms:created xsi:type="dcterms:W3CDTF">2018-02-27T02:30:00Z</dcterms:created>
  <dcterms:modified xsi:type="dcterms:W3CDTF">2018-02-27T02:31:00Z</dcterms:modified>
</cp:coreProperties>
</file>