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79" w:rsidRPr="00FF29F7" w:rsidRDefault="00B24579" w:rsidP="00B24579">
      <w:pPr>
        <w:tabs>
          <w:tab w:val="left" w:pos="2835"/>
        </w:tabs>
        <w:spacing w:afterLines="50" w:after="180" w:line="500" w:lineRule="exact"/>
        <w:jc w:val="center"/>
        <w:rPr>
          <w:rFonts w:ascii="標楷體" w:eastAsia="標楷體" w:hAnsi="標楷體"/>
          <w:b/>
          <w:noProof/>
          <w:sz w:val="36"/>
          <w:szCs w:val="32"/>
        </w:rPr>
      </w:pPr>
      <w:r w:rsidRPr="00FF29F7">
        <w:rPr>
          <w:rFonts w:ascii="標楷體" w:eastAsia="標楷體" w:hAnsi="標楷體" w:hint="eastAsia"/>
          <w:b/>
          <w:noProof/>
          <w:sz w:val="36"/>
          <w:szCs w:val="32"/>
        </w:rPr>
        <w:t>中國文化大學10</w:t>
      </w:r>
      <w:r>
        <w:rPr>
          <w:rFonts w:ascii="標楷體" w:eastAsia="標楷體" w:hAnsi="標楷體" w:hint="eastAsia"/>
          <w:b/>
          <w:noProof/>
          <w:sz w:val="36"/>
          <w:szCs w:val="32"/>
        </w:rPr>
        <w:t>6</w:t>
      </w:r>
      <w:r w:rsidRPr="00FF29F7">
        <w:rPr>
          <w:rFonts w:ascii="標楷體" w:eastAsia="標楷體" w:hAnsi="標楷體" w:hint="eastAsia"/>
          <w:b/>
          <w:noProof/>
          <w:sz w:val="36"/>
          <w:szCs w:val="32"/>
        </w:rPr>
        <w:t>學年度</w:t>
      </w:r>
    </w:p>
    <w:p w:rsidR="00B24579" w:rsidRPr="00FF29F7" w:rsidRDefault="00B24579" w:rsidP="00B24579">
      <w:pPr>
        <w:spacing w:afterLines="50" w:after="180" w:line="500" w:lineRule="exact"/>
        <w:jc w:val="center"/>
        <w:rPr>
          <w:rFonts w:ascii="標楷體" w:eastAsia="標楷體" w:hAnsi="標楷體"/>
          <w:b/>
          <w:noProof/>
          <w:sz w:val="36"/>
          <w:szCs w:val="32"/>
        </w:rPr>
      </w:pPr>
      <w:bookmarkStart w:id="0" w:name="_GoBack"/>
      <w:r w:rsidRPr="00FF29F7">
        <w:rPr>
          <w:rFonts w:ascii="標楷體" w:eastAsia="標楷體" w:hAnsi="標楷體" w:hint="eastAsia"/>
          <w:b/>
          <w:noProof/>
          <w:sz w:val="36"/>
          <w:szCs w:val="32"/>
        </w:rPr>
        <w:t>學生社團檔案評鑑審閱組審閱表</w:t>
      </w:r>
      <w:bookmarkEnd w:id="0"/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7345"/>
      </w:tblGrid>
      <w:tr w:rsidR="00B24579" w:rsidRPr="00FF29F7" w:rsidTr="000B2EE4">
        <w:trPr>
          <w:jc w:val="center"/>
        </w:trPr>
        <w:tc>
          <w:tcPr>
            <w:tcW w:w="1835" w:type="dxa"/>
            <w:shd w:val="clear" w:color="auto" w:fill="D9D9D9"/>
          </w:tcPr>
          <w:p w:rsidR="00B24579" w:rsidRPr="00FF29F7" w:rsidRDefault="00B24579" w:rsidP="000B2EE4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FF29F7">
              <w:rPr>
                <w:rFonts w:ascii="標楷體" w:eastAsia="標楷體" w:hAnsi="標楷體" w:hint="eastAsia"/>
                <w:noProof/>
                <w:sz w:val="28"/>
                <w:szCs w:val="28"/>
              </w:rPr>
              <w:t>評鑑項目</w:t>
            </w:r>
          </w:p>
        </w:tc>
        <w:tc>
          <w:tcPr>
            <w:tcW w:w="7345" w:type="dxa"/>
            <w:shd w:val="clear" w:color="auto" w:fill="D9D9D9"/>
          </w:tcPr>
          <w:p w:rsidR="00B24579" w:rsidRPr="00FF29F7" w:rsidRDefault="00B24579" w:rsidP="000B2EE4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FF29F7">
              <w:rPr>
                <w:rFonts w:ascii="標楷體" w:eastAsia="標楷體" w:hAnsi="標楷體" w:hint="eastAsia"/>
                <w:noProof/>
                <w:sz w:val="28"/>
                <w:szCs w:val="28"/>
              </w:rPr>
              <w:t>評鑑內容</w:t>
            </w:r>
          </w:p>
        </w:tc>
      </w:tr>
      <w:tr w:rsidR="00B24579" w:rsidRPr="00FF29F7" w:rsidTr="000B2EE4">
        <w:trPr>
          <w:jc w:val="center"/>
        </w:trPr>
        <w:tc>
          <w:tcPr>
            <w:tcW w:w="1835" w:type="dxa"/>
            <w:shd w:val="clear" w:color="auto" w:fill="auto"/>
            <w:vAlign w:val="center"/>
          </w:tcPr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人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事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行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政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 xml:space="preserve">1. </w:t>
            </w: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社團組織章程、社團特色、簡史及歷屆負責人。</w:t>
            </w:r>
          </w:p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 xml:space="preserve">2. </w:t>
            </w: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社團改選檔案（上下兩屆之改選交接表等）、專業輔導老師、幹部及會員名冊等。</w:t>
            </w:r>
          </w:p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 xml:space="preserve">3. </w:t>
            </w: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社團組織架構表、學期計畫表。</w:t>
            </w:r>
          </w:p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 xml:space="preserve">4. </w:t>
            </w:r>
            <w:r w:rsidRPr="00FF29F7">
              <w:rPr>
                <w:rFonts w:ascii="Arial" w:eastAsia="標楷體" w:hAnsi="Arial" w:cs="Arial"/>
                <w:noProof/>
                <w:sz w:val="28"/>
                <w:szCs w:val="28"/>
              </w:rPr>
              <w:t>社團各項會議檔案，如會員大會、幹部會議、活動計劃及檢討等會議紀錄。</w:t>
            </w:r>
          </w:p>
        </w:tc>
      </w:tr>
      <w:tr w:rsidR="00B24579" w:rsidRPr="00FF29F7" w:rsidTr="000B2EE4">
        <w:trPr>
          <w:jc w:val="center"/>
        </w:trPr>
        <w:tc>
          <w:tcPr>
            <w:tcW w:w="1835" w:type="dxa"/>
            <w:shd w:val="clear" w:color="auto" w:fill="auto"/>
            <w:vAlign w:val="center"/>
          </w:tcPr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活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動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紀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錄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活動企劃書</w:t>
            </w:r>
          </w:p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場地借用單及其他相關公文、報告書等文件</w:t>
            </w:r>
          </w:p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 xml:space="preserve">3. </w:t>
            </w: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活動成果及照片等相關資料</w:t>
            </w:r>
          </w:p>
        </w:tc>
      </w:tr>
      <w:tr w:rsidR="00B24579" w:rsidRPr="00FF29F7" w:rsidTr="000B2EE4">
        <w:trPr>
          <w:jc w:val="center"/>
        </w:trPr>
        <w:tc>
          <w:tcPr>
            <w:tcW w:w="1835" w:type="dxa"/>
            <w:shd w:val="clear" w:color="auto" w:fill="auto"/>
            <w:vAlign w:val="center"/>
          </w:tcPr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財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務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紀</w:t>
            </w:r>
          </w:p>
          <w:p w:rsidR="00B24579" w:rsidRPr="00FF29F7" w:rsidRDefault="00B24579" w:rsidP="000B2EE4">
            <w:pPr>
              <w:jc w:val="center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錄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財務資料（含帳本、收支傳票記錄、憑證單據、月報表、學期收支報表等，並請新、舊任社長於帳冊中簽字，完成交接手續）。</w:t>
            </w:r>
          </w:p>
          <w:p w:rsidR="00B24579" w:rsidRPr="00FF29F7" w:rsidRDefault="00B24579" w:rsidP="000B2EE4">
            <w:pPr>
              <w:jc w:val="both"/>
              <w:rPr>
                <w:rFonts w:ascii="Arial" w:eastAsia="標楷體" w:hAnsi="Arial" w:cs="Arial"/>
                <w:noProof/>
                <w:sz w:val="28"/>
                <w:szCs w:val="28"/>
              </w:rPr>
            </w:pP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 w:val="28"/>
                <w:szCs w:val="28"/>
              </w:rPr>
              <w:t>財產清冊（含財產卡、桌、櫃、椅、電腦、各項器材等）及借用紀錄。</w:t>
            </w:r>
          </w:p>
        </w:tc>
      </w:tr>
    </w:tbl>
    <w:p w:rsidR="00B24579" w:rsidRPr="00FF29F7" w:rsidRDefault="00B24579" w:rsidP="00B24579"/>
    <w:p w:rsidR="00B24579" w:rsidRPr="00FF29F7" w:rsidRDefault="00B24579" w:rsidP="00B24579"/>
    <w:p w:rsidR="00B24579" w:rsidRDefault="00B24579" w:rsidP="00B24579"/>
    <w:p w:rsidR="00B24579" w:rsidRDefault="00B24579" w:rsidP="00B24579"/>
    <w:p w:rsidR="009E501C" w:rsidRPr="00B24579" w:rsidRDefault="009E501C"/>
    <w:sectPr w:rsidR="009E501C" w:rsidRPr="00B24579" w:rsidSect="00B245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79"/>
    <w:rsid w:val="009E501C"/>
    <w:rsid w:val="00B2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0857E-7B47-4244-BDD5-8A86A4EB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7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new_acct</cp:lastModifiedBy>
  <cp:revision>1</cp:revision>
  <dcterms:created xsi:type="dcterms:W3CDTF">2018-02-27T02:38:00Z</dcterms:created>
  <dcterms:modified xsi:type="dcterms:W3CDTF">2018-02-27T02:38:00Z</dcterms:modified>
</cp:coreProperties>
</file>